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EAD1" w14:textId="1B045B14" w:rsidR="00EC3C23" w:rsidRPr="00EA39A5" w:rsidRDefault="00EC3C23" w:rsidP="00EC3C23">
      <w:pPr>
        <w:spacing w:line="360" w:lineRule="auto"/>
        <w:rPr>
          <w:rFonts w:ascii="Times New Roman" w:hAnsi="Times New Roman" w:cs="Times New Roman"/>
        </w:rPr>
      </w:pPr>
      <w:r w:rsidRPr="00EA39A5">
        <w:rPr>
          <w:rFonts w:ascii="Times New Roman" w:hAnsi="Times New Roman" w:cs="Times New Roman"/>
        </w:rPr>
        <w:t>Abstrakt</w:t>
      </w:r>
    </w:p>
    <w:p w14:paraId="0C66057E" w14:textId="77777777" w:rsidR="00EC3C23" w:rsidRPr="00EA39A5" w:rsidRDefault="00EC3C23" w:rsidP="00EC3C23">
      <w:pPr>
        <w:spacing w:line="360" w:lineRule="auto"/>
        <w:rPr>
          <w:rFonts w:ascii="Times New Roman" w:hAnsi="Times New Roman" w:cs="Times New Roman"/>
        </w:rPr>
      </w:pPr>
    </w:p>
    <w:p w14:paraId="51190F6A" w14:textId="478FA6CC" w:rsidR="00EC3C23" w:rsidRPr="00EA39A5" w:rsidRDefault="00EC3C23" w:rsidP="00EC3C23">
      <w:pPr>
        <w:spacing w:line="360" w:lineRule="auto"/>
        <w:rPr>
          <w:rFonts w:ascii="Times New Roman" w:hAnsi="Times New Roman" w:cs="Times New Roman"/>
        </w:rPr>
      </w:pPr>
      <w:r w:rsidRPr="00EA39A5">
        <w:rPr>
          <w:rFonts w:ascii="Times New Roman" w:hAnsi="Times New Roman" w:cs="Times New Roman"/>
        </w:rPr>
        <w:t xml:space="preserve">Titel: </w:t>
      </w:r>
      <w:r w:rsidR="001E08A0" w:rsidRPr="00EA39A5">
        <w:rPr>
          <w:rFonts w:ascii="Times New Roman" w:hAnsi="Times New Roman" w:cs="Times New Roman"/>
        </w:rPr>
        <w:t>Teorins roll i akademiskt skrivande</w:t>
      </w:r>
    </w:p>
    <w:p w14:paraId="48F8BE13" w14:textId="0053B116" w:rsidR="00EC3C23" w:rsidRPr="00EA39A5" w:rsidRDefault="00EC3C23" w:rsidP="00EC3C23">
      <w:pPr>
        <w:spacing w:line="360" w:lineRule="auto"/>
        <w:rPr>
          <w:rFonts w:ascii="Times New Roman" w:hAnsi="Times New Roman" w:cs="Times New Roman"/>
        </w:rPr>
      </w:pPr>
      <w:r w:rsidRPr="00EA39A5">
        <w:rPr>
          <w:rFonts w:ascii="Times New Roman" w:hAnsi="Times New Roman" w:cs="Times New Roman"/>
        </w:rPr>
        <w:t>Författare: Elisabet Sernbo, Veronica Svärd och Marie Matérne</w:t>
      </w:r>
    </w:p>
    <w:p w14:paraId="6EAF748D" w14:textId="64CC5FAF" w:rsidR="00EC3C23" w:rsidRPr="00EA39A5" w:rsidRDefault="00EC3C23" w:rsidP="00EC3C23">
      <w:pPr>
        <w:spacing w:line="360" w:lineRule="auto"/>
        <w:rPr>
          <w:rFonts w:ascii="Times New Roman" w:hAnsi="Times New Roman" w:cs="Times New Roman"/>
        </w:rPr>
      </w:pPr>
      <w:r w:rsidRPr="00EA39A5">
        <w:rPr>
          <w:rFonts w:ascii="Times New Roman" w:hAnsi="Times New Roman" w:cs="Times New Roman"/>
        </w:rPr>
        <w:t>Affiliering:</w:t>
      </w:r>
      <w:r w:rsidR="001E08A0" w:rsidRPr="00EA39A5">
        <w:rPr>
          <w:rFonts w:ascii="Times New Roman" w:hAnsi="Times New Roman" w:cs="Times New Roman"/>
        </w:rPr>
        <w:t xml:space="preserve"> Göteborgs universitet, Södertörns </w:t>
      </w:r>
      <w:r w:rsidR="00CC38A9" w:rsidRPr="00EA39A5">
        <w:rPr>
          <w:rFonts w:ascii="Times New Roman" w:hAnsi="Times New Roman" w:cs="Times New Roman"/>
        </w:rPr>
        <w:t>h</w:t>
      </w:r>
      <w:r w:rsidR="001E08A0" w:rsidRPr="00EA39A5">
        <w:rPr>
          <w:rFonts w:ascii="Times New Roman" w:hAnsi="Times New Roman" w:cs="Times New Roman"/>
        </w:rPr>
        <w:t>ögskola och Örebro universitet</w:t>
      </w:r>
    </w:p>
    <w:p w14:paraId="55C8F059" w14:textId="77777777" w:rsidR="00EC3C23" w:rsidRPr="00EA39A5" w:rsidRDefault="00EC3C23" w:rsidP="00EC3C23">
      <w:pPr>
        <w:spacing w:line="360" w:lineRule="auto"/>
        <w:rPr>
          <w:rFonts w:ascii="Times New Roman" w:hAnsi="Times New Roman" w:cs="Times New Roman"/>
        </w:rPr>
      </w:pPr>
    </w:p>
    <w:p w14:paraId="58D090B2" w14:textId="2A5F0D59" w:rsidR="00356A7A" w:rsidRPr="00EA39A5" w:rsidRDefault="00EC3C23" w:rsidP="00EC3C23">
      <w:pPr>
        <w:spacing w:line="360" w:lineRule="auto"/>
        <w:rPr>
          <w:rFonts w:ascii="Times New Roman" w:hAnsi="Times New Roman" w:cs="Times New Roman"/>
        </w:rPr>
      </w:pPr>
      <w:r w:rsidRPr="00EA39A5">
        <w:rPr>
          <w:rFonts w:ascii="Times New Roman" w:hAnsi="Times New Roman" w:cs="Times New Roman"/>
        </w:rPr>
        <w:t xml:space="preserve">Bakgrunden är en artikel som fokuserar teorins roll i akademiskt skrivande, med empiriskt fokus på </w:t>
      </w:r>
      <w:r w:rsidR="00061B65" w:rsidRPr="00EA39A5">
        <w:rPr>
          <w:rFonts w:ascii="Times New Roman" w:hAnsi="Times New Roman" w:cs="Times New Roman"/>
        </w:rPr>
        <w:t>avhandlingar</w:t>
      </w:r>
      <w:r w:rsidR="00A80DEB" w:rsidRPr="00EA39A5">
        <w:rPr>
          <w:rFonts w:ascii="Times New Roman" w:hAnsi="Times New Roman" w:cs="Times New Roman"/>
        </w:rPr>
        <w:t xml:space="preserve"> </w:t>
      </w:r>
      <w:r w:rsidR="00EC6AF0" w:rsidRPr="00EA39A5">
        <w:rPr>
          <w:rFonts w:ascii="Times New Roman" w:hAnsi="Times New Roman" w:cs="Times New Roman"/>
        </w:rPr>
        <w:t xml:space="preserve">i det </w:t>
      </w:r>
      <w:r w:rsidR="004C3E93" w:rsidRPr="00EA39A5">
        <w:rPr>
          <w:rFonts w:ascii="Times New Roman" w:hAnsi="Times New Roman" w:cs="Times New Roman"/>
        </w:rPr>
        <w:t xml:space="preserve">interdisciplinära </w:t>
      </w:r>
      <w:r w:rsidR="008B3B21" w:rsidRPr="00EA39A5">
        <w:rPr>
          <w:rFonts w:ascii="Times New Roman" w:hAnsi="Times New Roman" w:cs="Times New Roman"/>
        </w:rPr>
        <w:t xml:space="preserve">området </w:t>
      </w:r>
      <w:r w:rsidR="00356A7A" w:rsidRPr="00EA39A5">
        <w:rPr>
          <w:rFonts w:ascii="Times New Roman" w:hAnsi="Times New Roman" w:cs="Times New Roman"/>
        </w:rPr>
        <w:t>socialt arbete</w:t>
      </w:r>
      <w:r w:rsidRPr="00EA39A5">
        <w:rPr>
          <w:rFonts w:ascii="Times New Roman" w:hAnsi="Times New Roman" w:cs="Times New Roman"/>
        </w:rPr>
        <w:t xml:space="preserve"> inom hälso- och sjukvård.</w:t>
      </w:r>
      <w:r w:rsidR="00356A7A" w:rsidRPr="00EA39A5">
        <w:rPr>
          <w:rFonts w:ascii="Times New Roman" w:hAnsi="Times New Roman" w:cs="Times New Roman"/>
        </w:rPr>
        <w:t xml:space="preserve"> M</w:t>
      </w:r>
      <w:r w:rsidR="001E08A0" w:rsidRPr="00EA39A5">
        <w:rPr>
          <w:rFonts w:ascii="Times New Roman" w:hAnsi="Times New Roman" w:cs="Times New Roman"/>
        </w:rPr>
        <w:t xml:space="preserve">aterialet som analyserats, med hjälp av </w:t>
      </w:r>
      <w:proofErr w:type="spellStart"/>
      <w:r w:rsidR="001E08A0" w:rsidRPr="00EA39A5">
        <w:rPr>
          <w:rFonts w:ascii="Times New Roman" w:hAnsi="Times New Roman" w:cs="Times New Roman"/>
        </w:rPr>
        <w:t>grounded</w:t>
      </w:r>
      <w:proofErr w:type="spellEnd"/>
      <w:r w:rsidR="001E08A0" w:rsidRPr="00EA39A5">
        <w:rPr>
          <w:rFonts w:ascii="Times New Roman" w:hAnsi="Times New Roman" w:cs="Times New Roman"/>
        </w:rPr>
        <w:t xml:space="preserve"> </w:t>
      </w:r>
      <w:proofErr w:type="spellStart"/>
      <w:r w:rsidR="001E08A0" w:rsidRPr="00EA39A5">
        <w:rPr>
          <w:rFonts w:ascii="Times New Roman" w:hAnsi="Times New Roman" w:cs="Times New Roman"/>
        </w:rPr>
        <w:t>theory</w:t>
      </w:r>
      <w:proofErr w:type="spellEnd"/>
      <w:r w:rsidR="001E08A0" w:rsidRPr="00EA39A5">
        <w:rPr>
          <w:rFonts w:ascii="Times New Roman" w:hAnsi="Times New Roman" w:cs="Times New Roman"/>
        </w:rPr>
        <w:t xml:space="preserve">, består av 52 svenska doktorsavhandlingar, publicerade mellan 2008 och 2019. </w:t>
      </w:r>
      <w:r w:rsidR="00C01B3F" w:rsidRPr="00EA39A5">
        <w:rPr>
          <w:rFonts w:ascii="Times New Roman" w:hAnsi="Times New Roman" w:cs="Times New Roman"/>
        </w:rPr>
        <w:t>Studien behandlar</w:t>
      </w:r>
      <w:r w:rsidR="001E08A0" w:rsidRPr="00EA39A5">
        <w:rPr>
          <w:rFonts w:ascii="Times New Roman" w:hAnsi="Times New Roman" w:cs="Times New Roman"/>
        </w:rPr>
        <w:t xml:space="preserve"> därmed kunskapsområdet under det decennium som föregick </w:t>
      </w:r>
      <w:r w:rsidR="004D3938" w:rsidRPr="00EA39A5">
        <w:rPr>
          <w:rFonts w:ascii="Times New Roman" w:hAnsi="Times New Roman" w:cs="Times New Roman"/>
        </w:rPr>
        <w:t>införandet</w:t>
      </w:r>
      <w:r w:rsidR="001E08A0" w:rsidRPr="00EA39A5">
        <w:rPr>
          <w:rFonts w:ascii="Times New Roman" w:hAnsi="Times New Roman" w:cs="Times New Roman"/>
        </w:rPr>
        <w:t xml:space="preserve"> </w:t>
      </w:r>
      <w:r w:rsidR="004D3938" w:rsidRPr="00EA39A5">
        <w:rPr>
          <w:rFonts w:ascii="Times New Roman" w:hAnsi="Times New Roman" w:cs="Times New Roman"/>
        </w:rPr>
        <w:t>av</w:t>
      </w:r>
      <w:r w:rsidR="001E08A0" w:rsidRPr="00EA39A5">
        <w:rPr>
          <w:rFonts w:ascii="Times New Roman" w:hAnsi="Times New Roman" w:cs="Times New Roman"/>
        </w:rPr>
        <w:t xml:space="preserve"> legitimation för hälso- och sjukvårdskuratorer. </w:t>
      </w:r>
      <w:r w:rsidR="00EA39A5" w:rsidRPr="00EA39A5">
        <w:rPr>
          <w:rFonts w:ascii="Times New Roman" w:hAnsi="Times New Roman" w:cs="Times New Roman"/>
        </w:rPr>
        <w:t>Syftet är att beskriva och föreslå ett ramverk för att analysera hur teorier används i akademiskt skrivande.</w:t>
      </w:r>
    </w:p>
    <w:p w14:paraId="62C9A881" w14:textId="229D2949" w:rsidR="00356A7A" w:rsidRPr="00EA39A5" w:rsidRDefault="00EC3C23" w:rsidP="00EC3C23">
      <w:pPr>
        <w:spacing w:line="360" w:lineRule="auto"/>
        <w:rPr>
          <w:rFonts w:ascii="Times New Roman" w:hAnsi="Times New Roman" w:cs="Times New Roman"/>
        </w:rPr>
      </w:pPr>
      <w:r w:rsidRPr="00EA39A5">
        <w:rPr>
          <w:rFonts w:ascii="Times New Roman" w:hAnsi="Times New Roman" w:cs="Times New Roman"/>
        </w:rPr>
        <w:t xml:space="preserve">Resultaten visar att </w:t>
      </w:r>
      <w:r w:rsidR="001E08A0" w:rsidRPr="00EA39A5">
        <w:rPr>
          <w:rFonts w:ascii="Times New Roman" w:hAnsi="Times New Roman" w:cs="Times New Roman"/>
        </w:rPr>
        <w:t>kunskapsområdet</w:t>
      </w:r>
      <w:r w:rsidRPr="00EA39A5">
        <w:rPr>
          <w:rFonts w:ascii="Times New Roman" w:hAnsi="Times New Roman" w:cs="Times New Roman"/>
        </w:rPr>
        <w:t xml:space="preserve"> kännetecknas av ett möte mellan olika vetenskapsområden, vilket speglas i två övergripande sätt att förstå teori. Det ena tillvägagångssättet, som används mer sällan</w:t>
      </w:r>
      <w:r w:rsidR="00BE12B5" w:rsidRPr="00EA39A5">
        <w:rPr>
          <w:rFonts w:ascii="Times New Roman" w:hAnsi="Times New Roman" w:cs="Times New Roman"/>
        </w:rPr>
        <w:t xml:space="preserve"> i avhandlingarna</w:t>
      </w:r>
      <w:r w:rsidRPr="00EA39A5">
        <w:rPr>
          <w:rFonts w:ascii="Times New Roman" w:hAnsi="Times New Roman" w:cs="Times New Roman"/>
        </w:rPr>
        <w:t>, analyseras som påverkat av hälso</w:t>
      </w:r>
      <w:r w:rsidRPr="00EA39A5">
        <w:rPr>
          <w:rFonts w:ascii="Times New Roman" w:hAnsi="Times New Roman" w:cs="Times New Roman"/>
        </w:rPr>
        <w:softHyphen/>
        <w:t xml:space="preserve">vetenskaperna och </w:t>
      </w:r>
      <w:r w:rsidR="001E08A0" w:rsidRPr="00EA39A5">
        <w:rPr>
          <w:rFonts w:ascii="Times New Roman" w:hAnsi="Times New Roman" w:cs="Times New Roman"/>
        </w:rPr>
        <w:t xml:space="preserve">här </w:t>
      </w:r>
      <w:r w:rsidRPr="00EA39A5">
        <w:rPr>
          <w:rFonts w:ascii="Times New Roman" w:hAnsi="Times New Roman" w:cs="Times New Roman"/>
        </w:rPr>
        <w:t>betrakta</w:t>
      </w:r>
      <w:r w:rsidR="001E08A0" w:rsidRPr="00EA39A5">
        <w:rPr>
          <w:rFonts w:ascii="Times New Roman" w:hAnsi="Times New Roman" w:cs="Times New Roman"/>
        </w:rPr>
        <w:t>s</w:t>
      </w:r>
      <w:r w:rsidRPr="00EA39A5">
        <w:rPr>
          <w:rFonts w:ascii="Times New Roman" w:hAnsi="Times New Roman" w:cs="Times New Roman"/>
        </w:rPr>
        <w:t xml:space="preserve"> teori som ett verktyg för att förutsäga resultat genom användning av olika variabler, utan att dessa definieras inom ett bredare teoretiskt ramverk. </w:t>
      </w:r>
      <w:r w:rsidR="001E08A0" w:rsidRPr="00EA39A5">
        <w:rPr>
          <w:rFonts w:ascii="Times New Roman" w:hAnsi="Times New Roman" w:cs="Times New Roman"/>
        </w:rPr>
        <w:t xml:space="preserve">Teori </w:t>
      </w:r>
      <w:r w:rsidR="00520BDD" w:rsidRPr="00EA39A5">
        <w:rPr>
          <w:rFonts w:ascii="Times New Roman" w:hAnsi="Times New Roman" w:cs="Times New Roman"/>
        </w:rPr>
        <w:t xml:space="preserve">förstås </w:t>
      </w:r>
      <w:r w:rsidR="0085254D" w:rsidRPr="00EA39A5">
        <w:rPr>
          <w:rFonts w:ascii="Times New Roman" w:hAnsi="Times New Roman" w:cs="Times New Roman"/>
        </w:rPr>
        <w:t>hä</w:t>
      </w:r>
      <w:r w:rsidR="001E08A0" w:rsidRPr="00EA39A5">
        <w:rPr>
          <w:rFonts w:ascii="Times New Roman" w:hAnsi="Times New Roman" w:cs="Times New Roman"/>
        </w:rPr>
        <w:t xml:space="preserve">r </w:t>
      </w:r>
      <w:r w:rsidR="00520BDD" w:rsidRPr="00EA39A5">
        <w:rPr>
          <w:rFonts w:ascii="Times New Roman" w:hAnsi="Times New Roman" w:cs="Times New Roman"/>
        </w:rPr>
        <w:t xml:space="preserve">som </w:t>
      </w:r>
      <w:r w:rsidR="00356A7A" w:rsidRPr="00EA39A5">
        <w:rPr>
          <w:rFonts w:ascii="Times New Roman" w:hAnsi="Times New Roman" w:cs="Times New Roman"/>
        </w:rPr>
        <w:t>en</w:t>
      </w:r>
      <w:r w:rsidR="001E08A0" w:rsidRPr="00EA39A5">
        <w:rPr>
          <w:rFonts w:ascii="Times New Roman" w:hAnsi="Times New Roman" w:cs="Times New Roman"/>
        </w:rPr>
        <w:t xml:space="preserve"> hypotes</w:t>
      </w:r>
      <w:r w:rsidR="0085254D" w:rsidRPr="00EA39A5">
        <w:rPr>
          <w:rFonts w:ascii="Times New Roman" w:hAnsi="Times New Roman" w:cs="Times New Roman"/>
        </w:rPr>
        <w:t>,</w:t>
      </w:r>
      <w:r w:rsidR="001E08A0" w:rsidRPr="00EA39A5">
        <w:rPr>
          <w:rFonts w:ascii="Times New Roman" w:hAnsi="Times New Roman" w:cs="Times New Roman"/>
        </w:rPr>
        <w:t xml:space="preserve"> och t</w:t>
      </w:r>
      <w:r w:rsidRPr="00EA39A5">
        <w:rPr>
          <w:rFonts w:ascii="Times New Roman" w:hAnsi="Times New Roman" w:cs="Times New Roman"/>
        </w:rPr>
        <w:t>eoretiserande som möjliggörandet av generaliseringar. Det andra</w:t>
      </w:r>
      <w:r w:rsidR="001E08A0" w:rsidRPr="00EA39A5">
        <w:rPr>
          <w:rFonts w:ascii="Times New Roman" w:hAnsi="Times New Roman" w:cs="Times New Roman"/>
        </w:rPr>
        <w:t>,</w:t>
      </w:r>
      <w:r w:rsidRPr="00EA39A5">
        <w:rPr>
          <w:rFonts w:ascii="Times New Roman" w:hAnsi="Times New Roman" w:cs="Times New Roman"/>
        </w:rPr>
        <w:t xml:space="preserve"> och mer frekventa tillvägagångssättet</w:t>
      </w:r>
      <w:r w:rsidR="001E08A0" w:rsidRPr="00EA39A5">
        <w:rPr>
          <w:rFonts w:ascii="Times New Roman" w:hAnsi="Times New Roman" w:cs="Times New Roman"/>
        </w:rPr>
        <w:t>,</w:t>
      </w:r>
      <w:r w:rsidRPr="00EA39A5">
        <w:rPr>
          <w:rFonts w:ascii="Times New Roman" w:hAnsi="Times New Roman" w:cs="Times New Roman"/>
        </w:rPr>
        <w:t xml:space="preserve"> analyseras som påverkat av samhällsvetenskaperna och </w:t>
      </w:r>
      <w:r w:rsidR="001E08A0" w:rsidRPr="00EA39A5">
        <w:rPr>
          <w:rFonts w:ascii="Times New Roman" w:hAnsi="Times New Roman" w:cs="Times New Roman"/>
        </w:rPr>
        <w:t>här betraktas</w:t>
      </w:r>
      <w:r w:rsidRPr="00EA39A5">
        <w:rPr>
          <w:rFonts w:ascii="Times New Roman" w:hAnsi="Times New Roman" w:cs="Times New Roman"/>
        </w:rPr>
        <w:t xml:space="preserve"> teori som ett sätt att förstå samhället och sociala relationer, </w:t>
      </w:r>
      <w:r w:rsidR="001E08A0" w:rsidRPr="00EA39A5">
        <w:rPr>
          <w:rFonts w:ascii="Times New Roman" w:hAnsi="Times New Roman" w:cs="Times New Roman"/>
        </w:rPr>
        <w:t>och</w:t>
      </w:r>
      <w:r w:rsidRPr="00EA39A5">
        <w:rPr>
          <w:rFonts w:ascii="Times New Roman" w:hAnsi="Times New Roman" w:cs="Times New Roman"/>
        </w:rPr>
        <w:t xml:space="preserve"> </w:t>
      </w:r>
      <w:r w:rsidR="00356A7A" w:rsidRPr="00EA39A5">
        <w:rPr>
          <w:rFonts w:ascii="Times New Roman" w:hAnsi="Times New Roman" w:cs="Times New Roman"/>
        </w:rPr>
        <w:t xml:space="preserve">de </w:t>
      </w:r>
      <w:r w:rsidRPr="00EA39A5">
        <w:rPr>
          <w:rFonts w:ascii="Times New Roman" w:hAnsi="Times New Roman" w:cs="Times New Roman"/>
        </w:rPr>
        <w:t>begrepp</w:t>
      </w:r>
      <w:r w:rsidR="00356A7A" w:rsidRPr="00EA39A5">
        <w:rPr>
          <w:rFonts w:ascii="Times New Roman" w:hAnsi="Times New Roman" w:cs="Times New Roman"/>
        </w:rPr>
        <w:t xml:space="preserve"> som används</w:t>
      </w:r>
      <w:r w:rsidRPr="00EA39A5">
        <w:rPr>
          <w:rFonts w:ascii="Times New Roman" w:hAnsi="Times New Roman" w:cs="Times New Roman"/>
        </w:rPr>
        <w:t xml:space="preserve"> definieras och refereras. Inom detta andra angreppssätt sker teoretiserandet på </w:t>
      </w:r>
      <w:r w:rsidR="00B47A0D" w:rsidRPr="00EA39A5">
        <w:rPr>
          <w:rFonts w:ascii="Times New Roman" w:hAnsi="Times New Roman" w:cs="Times New Roman"/>
        </w:rPr>
        <w:t>andra</w:t>
      </w:r>
      <w:r w:rsidRPr="00EA39A5">
        <w:rPr>
          <w:rFonts w:ascii="Times New Roman" w:hAnsi="Times New Roman" w:cs="Times New Roman"/>
        </w:rPr>
        <w:t xml:space="preserve"> sätt, och med utgångspunkt i</w:t>
      </w:r>
      <w:r w:rsidR="00356A7A" w:rsidRPr="00EA39A5">
        <w:rPr>
          <w:rFonts w:ascii="Times New Roman" w:hAnsi="Times New Roman" w:cs="Times New Roman"/>
        </w:rPr>
        <w:t xml:space="preserve"> Harry F</w:t>
      </w:r>
      <w:r w:rsidRPr="00EA39A5">
        <w:rPr>
          <w:rFonts w:ascii="Times New Roman" w:hAnsi="Times New Roman" w:cs="Times New Roman"/>
        </w:rPr>
        <w:t xml:space="preserve"> </w:t>
      </w:r>
      <w:proofErr w:type="spellStart"/>
      <w:r w:rsidRPr="00EA39A5">
        <w:rPr>
          <w:rFonts w:ascii="Times New Roman" w:hAnsi="Times New Roman" w:cs="Times New Roman"/>
        </w:rPr>
        <w:t>Wolcotts</w:t>
      </w:r>
      <w:proofErr w:type="spellEnd"/>
      <w:r w:rsidRPr="00EA39A5">
        <w:rPr>
          <w:rFonts w:ascii="Times New Roman" w:hAnsi="Times New Roman" w:cs="Times New Roman"/>
        </w:rPr>
        <w:t xml:space="preserve"> beskrivningar av olika sätt att genomföra</w:t>
      </w:r>
      <w:r w:rsidR="00356A7A" w:rsidRPr="00EA39A5">
        <w:rPr>
          <w:rFonts w:ascii="Times New Roman" w:hAnsi="Times New Roman" w:cs="Times New Roman"/>
        </w:rPr>
        <w:t xml:space="preserve"> etnografiska</w:t>
      </w:r>
      <w:r w:rsidRPr="00EA39A5">
        <w:rPr>
          <w:rFonts w:ascii="Times New Roman" w:hAnsi="Times New Roman" w:cs="Times New Roman"/>
        </w:rPr>
        <w:t xml:space="preserve"> analys</w:t>
      </w:r>
      <w:r w:rsidR="00356A7A" w:rsidRPr="00EA39A5">
        <w:rPr>
          <w:rFonts w:ascii="Times New Roman" w:hAnsi="Times New Roman" w:cs="Times New Roman"/>
        </w:rPr>
        <w:t>er</w:t>
      </w:r>
      <w:r w:rsidRPr="00EA39A5">
        <w:rPr>
          <w:rFonts w:ascii="Times New Roman" w:hAnsi="Times New Roman" w:cs="Times New Roman"/>
        </w:rPr>
        <w:t xml:space="preserve"> föreslå</w:t>
      </w:r>
      <w:r w:rsidR="001E08A0" w:rsidRPr="00EA39A5">
        <w:rPr>
          <w:rFonts w:ascii="Times New Roman" w:hAnsi="Times New Roman" w:cs="Times New Roman"/>
        </w:rPr>
        <w:t>s</w:t>
      </w:r>
      <w:r w:rsidRPr="00EA39A5">
        <w:rPr>
          <w:rFonts w:ascii="Times New Roman" w:hAnsi="Times New Roman" w:cs="Times New Roman"/>
        </w:rPr>
        <w:t xml:space="preserve"> tre sätt att förstå detta teoretiserande: </w:t>
      </w:r>
      <w:r w:rsidRPr="00EA39A5">
        <w:rPr>
          <w:rStyle w:val="Stark"/>
          <w:rFonts w:ascii="Times New Roman" w:hAnsi="Times New Roman" w:cs="Times New Roman"/>
          <w:b w:val="0"/>
          <w:bCs w:val="0"/>
        </w:rPr>
        <w:t>beskrivning</w:t>
      </w:r>
      <w:r w:rsidRPr="00EA39A5">
        <w:rPr>
          <w:rFonts w:ascii="Times New Roman" w:hAnsi="Times New Roman" w:cs="Times New Roman"/>
          <w:b/>
          <w:bCs/>
        </w:rPr>
        <w:t xml:space="preserve">, </w:t>
      </w:r>
      <w:r w:rsidRPr="00EA39A5">
        <w:rPr>
          <w:rStyle w:val="Stark"/>
          <w:rFonts w:ascii="Times New Roman" w:hAnsi="Times New Roman" w:cs="Times New Roman"/>
          <w:b w:val="0"/>
          <w:bCs w:val="0"/>
        </w:rPr>
        <w:t>analys</w:t>
      </w:r>
      <w:r w:rsidR="00356A7A" w:rsidRPr="00EA39A5">
        <w:rPr>
          <w:rFonts w:ascii="Times New Roman" w:hAnsi="Times New Roman" w:cs="Times New Roman"/>
          <w:b/>
          <w:bCs/>
        </w:rPr>
        <w:t xml:space="preserve"> </w:t>
      </w:r>
      <w:r w:rsidR="00356A7A" w:rsidRPr="00EA39A5">
        <w:rPr>
          <w:rFonts w:ascii="Times New Roman" w:hAnsi="Times New Roman" w:cs="Times New Roman"/>
        </w:rPr>
        <w:t>och</w:t>
      </w:r>
      <w:r w:rsidRPr="00EA39A5">
        <w:rPr>
          <w:rFonts w:ascii="Times New Roman" w:hAnsi="Times New Roman" w:cs="Times New Roman"/>
          <w:b/>
          <w:bCs/>
        </w:rPr>
        <w:t xml:space="preserve"> </w:t>
      </w:r>
      <w:r w:rsidRPr="00EA39A5">
        <w:rPr>
          <w:rStyle w:val="Stark"/>
          <w:rFonts w:ascii="Times New Roman" w:hAnsi="Times New Roman" w:cs="Times New Roman"/>
          <w:b w:val="0"/>
          <w:bCs w:val="0"/>
        </w:rPr>
        <w:t>tolkning</w:t>
      </w:r>
      <w:r w:rsidRPr="00EA39A5">
        <w:rPr>
          <w:rFonts w:ascii="Times New Roman" w:hAnsi="Times New Roman" w:cs="Times New Roman"/>
        </w:rPr>
        <w:t>.</w:t>
      </w:r>
      <w:r w:rsidR="001E08A0" w:rsidRPr="00EA39A5">
        <w:rPr>
          <w:rFonts w:ascii="Times New Roman" w:hAnsi="Times New Roman" w:cs="Times New Roman"/>
        </w:rPr>
        <w:t xml:space="preserve"> </w:t>
      </w:r>
    </w:p>
    <w:p w14:paraId="3CBFB196" w14:textId="78FBD294" w:rsidR="00EC3C23" w:rsidRPr="001E08A0" w:rsidRDefault="001E08A0" w:rsidP="00EC3C23">
      <w:pPr>
        <w:spacing w:line="360" w:lineRule="auto"/>
        <w:rPr>
          <w:rFonts w:ascii="Times New Roman" w:hAnsi="Times New Roman" w:cs="Times New Roman"/>
        </w:rPr>
      </w:pPr>
      <w:r w:rsidRPr="00EA39A5">
        <w:rPr>
          <w:rFonts w:ascii="Times New Roman" w:hAnsi="Times New Roman" w:cs="Times New Roman"/>
        </w:rPr>
        <w:t>Konklusionen är att</w:t>
      </w:r>
      <w:r w:rsidRPr="00EA39A5">
        <w:rPr>
          <w:rFonts w:ascii="Times New Roman" w:hAnsi="Times New Roman" w:cs="Times New Roman"/>
          <w:b/>
          <w:bCs/>
        </w:rPr>
        <w:t xml:space="preserve"> </w:t>
      </w:r>
      <w:r w:rsidRPr="00EA39A5">
        <w:rPr>
          <w:rFonts w:ascii="Times New Roman" w:hAnsi="Times New Roman" w:cs="Times New Roman"/>
        </w:rPr>
        <w:t xml:space="preserve">olika förståelser av teori och teoretiserande möjliggör olika typer av kunskap. Det presenterade ramverket kan vara användbart för studenter och forskare, genom att tydliggöra olika sätt att förstå teori samt den potentiella användningen av variabler och teoretiska begrepp – från syfte till analys och implikationer. Inte minst inom områden som karakteriseras av tvärvetenskapliga forskningsmiljöer och tvärprofessionella </w:t>
      </w:r>
      <w:r w:rsidR="004557BA" w:rsidRPr="00EA39A5">
        <w:rPr>
          <w:rFonts w:ascii="Times New Roman" w:hAnsi="Times New Roman" w:cs="Times New Roman"/>
        </w:rPr>
        <w:t xml:space="preserve">kliniska </w:t>
      </w:r>
      <w:r w:rsidRPr="00EA39A5">
        <w:rPr>
          <w:rFonts w:ascii="Times New Roman" w:hAnsi="Times New Roman" w:cs="Times New Roman"/>
        </w:rPr>
        <w:t>praktiker</w:t>
      </w:r>
      <w:r w:rsidR="00EA39A5" w:rsidRPr="00EA39A5">
        <w:rPr>
          <w:rFonts w:ascii="Times New Roman" w:hAnsi="Times New Roman" w:cs="Times New Roman"/>
        </w:rPr>
        <w:t>, som socialt arbete inom hälso- och sjukvård</w:t>
      </w:r>
      <w:r w:rsidRPr="00EA39A5">
        <w:rPr>
          <w:rFonts w:ascii="Times New Roman" w:hAnsi="Times New Roman" w:cs="Times New Roman"/>
        </w:rPr>
        <w:t>.</w:t>
      </w:r>
    </w:p>
    <w:p w14:paraId="68E1463A" w14:textId="210C921F" w:rsidR="00EC3C23" w:rsidRPr="001E08A0" w:rsidRDefault="00EC3C23" w:rsidP="00EC3C23">
      <w:pPr>
        <w:spacing w:line="360" w:lineRule="auto"/>
        <w:rPr>
          <w:rFonts w:ascii="Times New Roman" w:hAnsi="Times New Roman" w:cs="Times New Roman"/>
        </w:rPr>
      </w:pPr>
    </w:p>
    <w:p w14:paraId="04559346" w14:textId="4E4BE841" w:rsidR="00EC3C23" w:rsidRPr="00EC3C23" w:rsidRDefault="00EC3C23" w:rsidP="00EC3C23">
      <w:pPr>
        <w:spacing w:line="360" w:lineRule="auto"/>
        <w:rPr>
          <w:rFonts w:ascii="Times New Roman" w:hAnsi="Times New Roman" w:cs="Times New Roman"/>
        </w:rPr>
      </w:pPr>
    </w:p>
    <w:sectPr w:rsidR="00EC3C23" w:rsidRPr="00EC3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4931"/>
    <w:multiLevelType w:val="multilevel"/>
    <w:tmpl w:val="3C6C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9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23"/>
    <w:rsid w:val="000212F6"/>
    <w:rsid w:val="00061B65"/>
    <w:rsid w:val="00090323"/>
    <w:rsid w:val="00140FF2"/>
    <w:rsid w:val="001E08A0"/>
    <w:rsid w:val="002E1D12"/>
    <w:rsid w:val="00350271"/>
    <w:rsid w:val="00356A7A"/>
    <w:rsid w:val="00363D66"/>
    <w:rsid w:val="003F1E21"/>
    <w:rsid w:val="004557BA"/>
    <w:rsid w:val="004C3E93"/>
    <w:rsid w:val="004D3938"/>
    <w:rsid w:val="00520BDD"/>
    <w:rsid w:val="005A6A13"/>
    <w:rsid w:val="005F551E"/>
    <w:rsid w:val="007B7A29"/>
    <w:rsid w:val="0085254D"/>
    <w:rsid w:val="008B3B21"/>
    <w:rsid w:val="00901ADB"/>
    <w:rsid w:val="009913C6"/>
    <w:rsid w:val="009F0499"/>
    <w:rsid w:val="00A134B9"/>
    <w:rsid w:val="00A80DEB"/>
    <w:rsid w:val="00A81748"/>
    <w:rsid w:val="00AC58B6"/>
    <w:rsid w:val="00B05B75"/>
    <w:rsid w:val="00B47A0D"/>
    <w:rsid w:val="00BE12B5"/>
    <w:rsid w:val="00C01B3F"/>
    <w:rsid w:val="00C45934"/>
    <w:rsid w:val="00CC38A9"/>
    <w:rsid w:val="00EA39A5"/>
    <w:rsid w:val="00EC3C23"/>
    <w:rsid w:val="00EC6AF0"/>
    <w:rsid w:val="00ED3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9CD7"/>
  <w15:chartTrackingRefBased/>
  <w15:docId w15:val="{D969850E-D13D-9344-9035-F136D922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C3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C3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C3C2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C3C2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C3C2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C3C2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C3C2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C3C2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C3C2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C3C2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C3C2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C3C2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C3C2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C3C2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C3C2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C3C2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C3C2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C3C23"/>
    <w:rPr>
      <w:rFonts w:eastAsiaTheme="majorEastAsia" w:cstheme="majorBidi"/>
      <w:color w:val="272727" w:themeColor="text1" w:themeTint="D8"/>
    </w:rPr>
  </w:style>
  <w:style w:type="paragraph" w:styleId="Rubrik">
    <w:name w:val="Title"/>
    <w:basedOn w:val="Normal"/>
    <w:next w:val="Normal"/>
    <w:link w:val="RubrikChar"/>
    <w:uiPriority w:val="10"/>
    <w:qFormat/>
    <w:rsid w:val="00EC3C2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C3C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C3C23"/>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C3C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C3C2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C3C23"/>
    <w:rPr>
      <w:i/>
      <w:iCs/>
      <w:color w:val="404040" w:themeColor="text1" w:themeTint="BF"/>
    </w:rPr>
  </w:style>
  <w:style w:type="paragraph" w:styleId="Liststycke">
    <w:name w:val="List Paragraph"/>
    <w:basedOn w:val="Normal"/>
    <w:uiPriority w:val="34"/>
    <w:qFormat/>
    <w:rsid w:val="00EC3C23"/>
    <w:pPr>
      <w:ind w:left="720"/>
      <w:contextualSpacing/>
    </w:pPr>
  </w:style>
  <w:style w:type="character" w:styleId="Starkbetoning">
    <w:name w:val="Intense Emphasis"/>
    <w:basedOn w:val="Standardstycketeckensnitt"/>
    <w:uiPriority w:val="21"/>
    <w:qFormat/>
    <w:rsid w:val="00EC3C23"/>
    <w:rPr>
      <w:i/>
      <w:iCs/>
      <w:color w:val="0F4761" w:themeColor="accent1" w:themeShade="BF"/>
    </w:rPr>
  </w:style>
  <w:style w:type="paragraph" w:styleId="Starktcitat">
    <w:name w:val="Intense Quote"/>
    <w:basedOn w:val="Normal"/>
    <w:next w:val="Normal"/>
    <w:link w:val="StarktcitatChar"/>
    <w:uiPriority w:val="30"/>
    <w:qFormat/>
    <w:rsid w:val="00EC3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C3C23"/>
    <w:rPr>
      <w:i/>
      <w:iCs/>
      <w:color w:val="0F4761" w:themeColor="accent1" w:themeShade="BF"/>
    </w:rPr>
  </w:style>
  <w:style w:type="character" w:styleId="Starkreferens">
    <w:name w:val="Intense Reference"/>
    <w:basedOn w:val="Standardstycketeckensnitt"/>
    <w:uiPriority w:val="32"/>
    <w:qFormat/>
    <w:rsid w:val="00EC3C23"/>
    <w:rPr>
      <w:b/>
      <w:bCs/>
      <w:smallCaps/>
      <w:color w:val="0F4761" w:themeColor="accent1" w:themeShade="BF"/>
      <w:spacing w:val="5"/>
    </w:rPr>
  </w:style>
  <w:style w:type="paragraph" w:styleId="Normalwebb">
    <w:name w:val="Normal (Web)"/>
    <w:basedOn w:val="Normal"/>
    <w:uiPriority w:val="99"/>
    <w:semiHidden/>
    <w:unhideWhenUsed/>
    <w:rsid w:val="00EC3C23"/>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my-2">
    <w:name w:val="my-2"/>
    <w:basedOn w:val="Normal"/>
    <w:rsid w:val="00EC3C23"/>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EC3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1D79495DAA6F4382D575EFCCF3AC78" ma:contentTypeVersion="3" ma:contentTypeDescription="Skapa ett nytt dokument." ma:contentTypeScope="" ma:versionID="427200a915184fcd9f5ab6f52bf3ed34">
  <xsd:schema xmlns:xsd="http://www.w3.org/2001/XMLSchema" xmlns:xs="http://www.w3.org/2001/XMLSchema" xmlns:p="http://schemas.microsoft.com/office/2006/metadata/properties" xmlns:ns2="8f214198-968e-46e6-897b-a296ee82d22f" targetNamespace="http://schemas.microsoft.com/office/2006/metadata/properties" ma:root="true" ma:fieldsID="52ab4a43c2d114e10a063d40284732e6" ns2:_="">
    <xsd:import namespace="8f214198-968e-46e6-897b-a296ee82d2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14198-968e-46e6-897b-a296ee82d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18E58-49E1-44E7-A8B6-523200548CAE}"/>
</file>

<file path=customXml/itemProps2.xml><?xml version="1.0" encoding="utf-8"?>
<ds:datastoreItem xmlns:ds="http://schemas.openxmlformats.org/officeDocument/2006/customXml" ds:itemID="{A03611D3-4041-4B27-AEB8-3D09B4C26688}"/>
</file>

<file path=customXml/itemProps3.xml><?xml version="1.0" encoding="utf-8"?>
<ds:datastoreItem xmlns:ds="http://schemas.openxmlformats.org/officeDocument/2006/customXml" ds:itemID="{A1A7604E-C2D9-41CC-A9AC-C4B8E6FF94D4}"/>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1924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Sernbo</dc:creator>
  <cp:keywords/>
  <dc:description/>
  <cp:lastModifiedBy>Thomas Strandberg</cp:lastModifiedBy>
  <cp:revision>2</cp:revision>
  <dcterms:created xsi:type="dcterms:W3CDTF">2026-02-27T14:52:00Z</dcterms:created>
  <dcterms:modified xsi:type="dcterms:W3CDTF">2026-02-27T14:52:00Z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0x0101005D1D79495DAA6F4382D575EFCCF3AC78</vt:lpwstr>
  </property>
</Properties>
</file>