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211C" w14:textId="29EFDCBB" w:rsidR="000C67E9" w:rsidRPr="000C67E9" w:rsidRDefault="000C67E9" w:rsidP="000C67E9">
      <w:pPr>
        <w:rPr>
          <w:b/>
          <w:bCs/>
          <w:sz w:val="28"/>
          <w:szCs w:val="28"/>
        </w:rPr>
      </w:pPr>
      <w:r w:rsidRPr="000C67E9">
        <w:rPr>
          <w:b/>
          <w:bCs/>
          <w:sz w:val="28"/>
          <w:szCs w:val="28"/>
        </w:rPr>
        <w:t>Sustainable Communities: Participatory Design and Neighborhood Revitalization</w:t>
      </w:r>
    </w:p>
    <w:p w14:paraId="0D806BD1" w14:textId="77777777" w:rsidR="000C67E9" w:rsidRDefault="000C67E9" w:rsidP="000C67E9"/>
    <w:p w14:paraId="3FD65EA9" w14:textId="353AB69F" w:rsidR="000C67E9" w:rsidRPr="000C67E9" w:rsidRDefault="000C67E9" w:rsidP="000C67E9">
      <w:pPr>
        <w:rPr>
          <w:b/>
          <w:bCs/>
        </w:rPr>
      </w:pPr>
      <w:r w:rsidRPr="000C67E9">
        <w:rPr>
          <w:b/>
          <w:bCs/>
        </w:rPr>
        <w:t>3 ECTS</w:t>
      </w:r>
    </w:p>
    <w:p w14:paraId="557951AE" w14:textId="77777777" w:rsidR="000C67E9" w:rsidRDefault="000C67E9" w:rsidP="000C67E9"/>
    <w:p w14:paraId="7F50A3CE" w14:textId="1C0C2416" w:rsidR="000C67E9" w:rsidRPr="007023A6" w:rsidRDefault="000C67E9" w:rsidP="000C67E9">
      <w:r w:rsidRPr="007023A6">
        <w:t>The proposed student Blended Intensive Programme (BIP) develops the themes of community work and participation in the revitalization of local centers. The program focuses on designing and activating a new community center in the Liščina area, which will serve as an open platform for gathering, sharing resources, and supporting sustainable everyday life. A key aspect is the active involvement of the local public through workshops and participatory activities, with a special emphasis on children and youth, fostering creativity, intergenerational dialogue, and social cohesion. The program integrates a re-use center as part of the community infrastructure and promotes sustainable development, creativity, and social bonds. Students will also design and test additional cultural, educational, and neighborhood activities, with the main emphasis placed on a participatory approach, interdisciplinary collaboration, and direct contact with the community.</w:t>
      </w:r>
    </w:p>
    <w:p w14:paraId="5D9F3218" w14:textId="77777777" w:rsidR="000C67E9" w:rsidRPr="00EF1731" w:rsidRDefault="000C67E9" w:rsidP="000C67E9">
      <w:pPr>
        <w:spacing w:before="100" w:beforeAutospacing="1" w:after="100" w:afterAutospacing="1"/>
        <w:jc w:val="both"/>
        <w:rPr>
          <w:rFonts w:cstheme="minorHAnsi"/>
        </w:rPr>
      </w:pPr>
      <w:r w:rsidRPr="00EF1731">
        <w:rPr>
          <w:rFonts w:cstheme="minorHAnsi"/>
        </w:rPr>
        <w:t>The program combines theoretical preparation in an online environment with intensive practical field activities. The virtual component takes place via the MS Teams platform, where students use lectures and presentations to become familiar with the Liščina locality and obtain the necessary study materials to understand the context of community work and the activities of the local community centre.</w:t>
      </w:r>
    </w:p>
    <w:p w14:paraId="3F51A04E" w14:textId="77777777" w:rsidR="000C67E9" w:rsidRPr="00EF1731" w:rsidRDefault="000C67E9" w:rsidP="000C67E9">
      <w:pPr>
        <w:spacing w:before="100" w:beforeAutospacing="1" w:after="100" w:afterAutospacing="1"/>
        <w:jc w:val="both"/>
        <w:rPr>
          <w:rFonts w:cstheme="minorHAnsi"/>
        </w:rPr>
      </w:pPr>
      <w:r w:rsidRPr="00EF1731">
        <w:rPr>
          <w:rFonts w:cstheme="minorHAnsi"/>
        </w:rPr>
        <w:t>The physical component in Ostrava focuses on gaining deeper insight into community engagement within the Czech and Ostrava contexts through professional field trips and presentations. A core element is Participatory Action Research (PAR), through which students are directly involved with the Liščina community. The goal is to identify the needs of local residents and to co-design and implement specific solutions.</w:t>
      </w:r>
    </w:p>
    <w:p w14:paraId="397FA528" w14:textId="77777777" w:rsidR="000C67E9" w:rsidRPr="00EF1731" w:rsidRDefault="000C67E9" w:rsidP="000C67E9">
      <w:pPr>
        <w:spacing w:before="100" w:beforeAutospacing="1" w:after="100" w:afterAutospacing="1"/>
        <w:jc w:val="both"/>
        <w:rPr>
          <w:rFonts w:cstheme="minorHAnsi"/>
        </w:rPr>
      </w:pPr>
      <w:r w:rsidRPr="00EF1731">
        <w:rPr>
          <w:rFonts w:cstheme="minorHAnsi"/>
        </w:rPr>
        <w:t>The program includes interdisciplinary workshops that connect students from various study programs beyond social work. The entire program serves as a platform for sharing international expertise, developing intercultural competencies, and discovering sustainable approaches to improving life in urban communities. At the conclusion of the program, the "photovoice" method will be used as a creative tool for critical reflection on the entire stay and the activities performed.</w:t>
      </w:r>
    </w:p>
    <w:p w14:paraId="4713BA74" w14:textId="77777777" w:rsidR="000C67E9" w:rsidRDefault="000C67E9" w:rsidP="000C67E9">
      <w:pPr>
        <w:jc w:val="both"/>
      </w:pPr>
      <w:r w:rsidRPr="00EF1731">
        <w:t>During two online sessions via MS Teams, organizational matters will be shared, followed by lectures aimed at providing students with a theoretical foundation in community social work, sustainability, and engagement. In groups, students will share experiences from their home locations and study environments, which will serve as a basis for planning activities to be implemented during the physical stay in Ostrava. The Padlet tool will be utilized throughout the online sessions.</w:t>
      </w:r>
    </w:p>
    <w:p w14:paraId="5F17A5C9" w14:textId="77777777" w:rsidR="000C67E9" w:rsidRDefault="000C67E9"/>
    <w:sectPr w:rsidR="000C6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E9"/>
    <w:rsid w:val="000C67E9"/>
    <w:rsid w:val="000E423A"/>
    <w:rsid w:val="001073FC"/>
    <w:rsid w:val="005D6EB4"/>
    <w:rsid w:val="008746A8"/>
    <w:rsid w:val="00E25B8E"/>
    <w:rsid w:val="00E830C3"/>
    <w:rsid w:val="00E91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B199"/>
  <w15:chartTrackingRefBased/>
  <w15:docId w15:val="{449EAAA1-36E2-4E80-B42A-5DB91C38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7E9"/>
    <w:pPr>
      <w:spacing w:after="0" w:line="240" w:lineRule="auto"/>
    </w:pPr>
    <w:rPr>
      <w:rFonts w:ascii="Times New Roman" w:eastAsia="Times New Roman" w:hAnsi="Times New Roman" w:cs="Times New Roman"/>
      <w:kern w:val="0"/>
      <w:sz w:val="24"/>
      <w:szCs w:val="24"/>
      <w:lang w:eastAsia="cs-CZ"/>
      <w14:ligatures w14:val="none"/>
    </w:rPr>
  </w:style>
  <w:style w:type="paragraph" w:styleId="Rubrik1">
    <w:name w:val="heading 1"/>
    <w:basedOn w:val="Normal"/>
    <w:next w:val="Normal"/>
    <w:link w:val="Rubrik1Char"/>
    <w:uiPriority w:val="9"/>
    <w:qFormat/>
    <w:rsid w:val="000C67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0C67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0C67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0C67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Rubrik5">
    <w:name w:val="heading 5"/>
    <w:basedOn w:val="Normal"/>
    <w:next w:val="Normal"/>
    <w:link w:val="Rubrik5Char"/>
    <w:uiPriority w:val="9"/>
    <w:semiHidden/>
    <w:unhideWhenUsed/>
    <w:qFormat/>
    <w:rsid w:val="000C67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Rubrik6">
    <w:name w:val="heading 6"/>
    <w:basedOn w:val="Normal"/>
    <w:next w:val="Normal"/>
    <w:link w:val="Rubrik6Char"/>
    <w:uiPriority w:val="9"/>
    <w:semiHidden/>
    <w:unhideWhenUsed/>
    <w:qFormat/>
    <w:rsid w:val="000C67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Rubrik7">
    <w:name w:val="heading 7"/>
    <w:basedOn w:val="Normal"/>
    <w:next w:val="Normal"/>
    <w:link w:val="Rubrik7Char"/>
    <w:uiPriority w:val="9"/>
    <w:semiHidden/>
    <w:unhideWhenUsed/>
    <w:qFormat/>
    <w:rsid w:val="000C67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Rubrik8">
    <w:name w:val="heading 8"/>
    <w:basedOn w:val="Normal"/>
    <w:next w:val="Normal"/>
    <w:link w:val="Rubrik8Char"/>
    <w:uiPriority w:val="9"/>
    <w:semiHidden/>
    <w:unhideWhenUsed/>
    <w:qFormat/>
    <w:rsid w:val="000C67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Rubrik9">
    <w:name w:val="heading 9"/>
    <w:basedOn w:val="Normal"/>
    <w:next w:val="Normal"/>
    <w:link w:val="Rubrik9Char"/>
    <w:uiPriority w:val="9"/>
    <w:semiHidden/>
    <w:unhideWhenUsed/>
    <w:qFormat/>
    <w:rsid w:val="000C67E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C67E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C67E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C67E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C67E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C67E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C67E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C67E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C67E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C67E9"/>
    <w:rPr>
      <w:rFonts w:eastAsiaTheme="majorEastAsia" w:cstheme="majorBidi"/>
      <w:color w:val="272727" w:themeColor="text1" w:themeTint="D8"/>
    </w:rPr>
  </w:style>
  <w:style w:type="paragraph" w:styleId="Rubrik">
    <w:name w:val="Title"/>
    <w:basedOn w:val="Normal"/>
    <w:next w:val="Normal"/>
    <w:link w:val="RubrikChar"/>
    <w:uiPriority w:val="10"/>
    <w:qFormat/>
    <w:rsid w:val="000C67E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0C67E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C67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0C67E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67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Standardstycketeckensnitt"/>
    <w:link w:val="Citat"/>
    <w:uiPriority w:val="29"/>
    <w:rsid w:val="000C67E9"/>
    <w:rPr>
      <w:i/>
      <w:iCs/>
      <w:color w:val="404040" w:themeColor="text1" w:themeTint="BF"/>
    </w:rPr>
  </w:style>
  <w:style w:type="paragraph" w:styleId="Liststycke">
    <w:name w:val="List Paragraph"/>
    <w:basedOn w:val="Normal"/>
    <w:uiPriority w:val="34"/>
    <w:qFormat/>
    <w:rsid w:val="000C67E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Starkbetoning">
    <w:name w:val="Intense Emphasis"/>
    <w:basedOn w:val="Standardstycketeckensnitt"/>
    <w:uiPriority w:val="21"/>
    <w:qFormat/>
    <w:rsid w:val="000C67E9"/>
    <w:rPr>
      <w:i/>
      <w:iCs/>
      <w:color w:val="0F4761" w:themeColor="accent1" w:themeShade="BF"/>
    </w:rPr>
  </w:style>
  <w:style w:type="paragraph" w:styleId="Starktcitat">
    <w:name w:val="Intense Quote"/>
    <w:basedOn w:val="Normal"/>
    <w:next w:val="Normal"/>
    <w:link w:val="StarktcitatChar"/>
    <w:uiPriority w:val="30"/>
    <w:qFormat/>
    <w:rsid w:val="000C67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StarktcitatChar">
    <w:name w:val="Starkt citat Char"/>
    <w:basedOn w:val="Standardstycketeckensnitt"/>
    <w:link w:val="Starktcitat"/>
    <w:uiPriority w:val="30"/>
    <w:rsid w:val="000C67E9"/>
    <w:rPr>
      <w:i/>
      <w:iCs/>
      <w:color w:val="0F4761" w:themeColor="accent1" w:themeShade="BF"/>
    </w:rPr>
  </w:style>
  <w:style w:type="character" w:styleId="Starkreferens">
    <w:name w:val="Intense Reference"/>
    <w:basedOn w:val="Standardstycketeckensnitt"/>
    <w:uiPriority w:val="32"/>
    <w:qFormat/>
    <w:rsid w:val="000C6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2373</Characters>
  <Application>Microsoft Office Word</Application>
  <DocSecurity>0</DocSecurity>
  <Lines>19</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Vontorová Michaela</dc:creator>
  <cp:keywords/>
  <dc:description/>
  <cp:lastModifiedBy>Jennifer Jokinen</cp:lastModifiedBy>
  <cp:revision>2</cp:revision>
  <dcterms:created xsi:type="dcterms:W3CDTF">2026-04-24T08:49:00Z</dcterms:created>
  <dcterms:modified xsi:type="dcterms:W3CDTF">2026-04-24T08:49:00Z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1033dae0-4e7b-4614-8079-88ac86e42785</vt:lpwstr>
  </property>
</Properties>
</file>